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AA373F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</w:t>
      </w:r>
      <w:r w:rsidR="007D18AB">
        <w:rPr>
          <w:sz w:val="24"/>
          <w:szCs w:val="24"/>
        </w:rPr>
        <w:t>tit</w:t>
      </w:r>
      <w:r w:rsidR="00F73AE4">
        <w:rPr>
          <w:sz w:val="24"/>
          <w:szCs w:val="24"/>
        </w:rPr>
        <w:t>uto Comprensivo “De Amicis Bolani</w:t>
      </w:r>
      <w:r w:rsidRPr="00543DB5">
        <w:rPr>
          <w:sz w:val="24"/>
          <w:szCs w:val="24"/>
        </w:rPr>
        <w:t>”</w:t>
      </w:r>
    </w:p>
    <w:p w:rsidR="00543DB5" w:rsidRPr="00543DB5" w:rsidRDefault="007D18AB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Reggio Calabria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 </w:t>
      </w:r>
      <w:r w:rsidRPr="00543DB5">
        <w:rPr>
          <w:spacing w:val="15"/>
        </w:rPr>
        <w:t xml:space="preserve"> </w:t>
      </w:r>
      <w:r w:rsidR="007D18AB">
        <w:t>da</w:t>
      </w:r>
      <w:r w:rsidRPr="00543DB5">
        <w:t xml:space="preserve">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6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0D1EB3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top:-3e-5mm;mso-wrap-distance-right:0;mso-wrap-distance-bottom:-3e-5mm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B5507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0D1EB3"/>
    <w:rsid w:val="00533332"/>
    <w:rsid w:val="00543DB5"/>
    <w:rsid w:val="007D18AB"/>
    <w:rsid w:val="00833192"/>
    <w:rsid w:val="00943031"/>
    <w:rsid w:val="009A734B"/>
    <w:rsid w:val="00A52E2C"/>
    <w:rsid w:val="00AA373F"/>
    <w:rsid w:val="00B32628"/>
    <w:rsid w:val="00B55075"/>
    <w:rsid w:val="00F7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507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55075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5075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55075"/>
  </w:style>
  <w:style w:type="paragraph" w:customStyle="1" w:styleId="TableParagraph">
    <w:name w:val="Table Paragraph"/>
    <w:basedOn w:val="Normale"/>
    <w:uiPriority w:val="1"/>
    <w:qFormat/>
    <w:rsid w:val="00B550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Pino</cp:lastModifiedBy>
  <cp:revision>3</cp:revision>
  <dcterms:created xsi:type="dcterms:W3CDTF">2021-05-07T14:13:00Z</dcterms:created>
  <dcterms:modified xsi:type="dcterms:W3CDTF">2021-05-07T14:20:00Z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